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53" w:rsidRPr="003A7053" w:rsidRDefault="008C758A" w:rsidP="003A7053">
      <w:pPr>
        <w:jc w:val="center"/>
        <w:rPr>
          <w:rFonts w:ascii="Comic Sans MS" w:hAnsi="Comic Sans MS" w:cs="Arial"/>
          <w:b/>
          <w:color w:val="FF00FF"/>
          <w:sz w:val="44"/>
          <w:szCs w:val="44"/>
        </w:rPr>
      </w:pPr>
      <w:r>
        <w:rPr>
          <w:rFonts w:ascii="Comic Sans MS" w:hAnsi="Comic Sans MS" w:cs="Arial"/>
          <w:b/>
          <w:noProof/>
          <w:color w:val="FF0066"/>
          <w:sz w:val="44"/>
          <w:szCs w:val="44"/>
        </w:rPr>
        <w:drawing>
          <wp:anchor distT="0" distB="0" distL="114300" distR="114300" simplePos="0" relativeHeight="251658240" behindDoc="0" locked="0" layoutInCell="1" allowOverlap="1">
            <wp:simplePos x="0" y="0"/>
            <wp:positionH relativeFrom="column">
              <wp:posOffset>7810500</wp:posOffset>
            </wp:positionH>
            <wp:positionV relativeFrom="paragraph">
              <wp:posOffset>142875</wp:posOffset>
            </wp:positionV>
            <wp:extent cx="1426210" cy="2105025"/>
            <wp:effectExtent l="133350" t="76200" r="116840" b="66675"/>
            <wp:wrapThrough wrapText="bothSides">
              <wp:wrapPolygon edited="0">
                <wp:start x="-760" y="52"/>
                <wp:lineTo x="-551" y="6333"/>
                <wp:lineTo x="-706" y="18941"/>
                <wp:lineTo x="688" y="21979"/>
                <wp:lineTo x="4986" y="21640"/>
                <wp:lineTo x="5020" y="21834"/>
                <wp:lineTo x="18656" y="21742"/>
                <wp:lineTo x="20089" y="21629"/>
                <wp:lineTo x="22095" y="21470"/>
                <wp:lineTo x="21894" y="20305"/>
                <wp:lineTo x="21967" y="17348"/>
                <wp:lineTo x="21933" y="17153"/>
                <wp:lineTo x="22005" y="14196"/>
                <wp:lineTo x="21972" y="14002"/>
                <wp:lineTo x="22044" y="11044"/>
                <wp:lineTo x="22011" y="10850"/>
                <wp:lineTo x="22083" y="7892"/>
                <wp:lineTo x="22050" y="7698"/>
                <wp:lineTo x="22122" y="4740"/>
                <wp:lineTo x="22089" y="4546"/>
                <wp:lineTo x="21874" y="1611"/>
                <wp:lineTo x="21540" y="-331"/>
                <wp:lineTo x="15962" y="-677"/>
                <wp:lineTo x="2106" y="-174"/>
                <wp:lineTo x="-760" y="52"/>
              </wp:wrapPolygon>
            </wp:wrapThrough>
            <wp:docPr id="1" name="Picture 1" descr="http://t0.gstatic.com/images?q=tbn:ANd9GcT_9vCHrn6aSHAkWLzHMc0c-_Tecw4QNAPXNkJkWnTE6EkRoKBI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_9vCHrn6aSHAkWLzHMc0c-_Tecw4QNAPXNkJkWnTE6EkRoKBIEg"/>
                    <pic:cNvPicPr>
                      <a:picLocks noChangeAspect="1" noChangeArrowheads="1"/>
                    </pic:cNvPicPr>
                  </pic:nvPicPr>
                  <pic:blipFill>
                    <a:blip r:embed="rId4"/>
                    <a:srcRect/>
                    <a:stretch>
                      <a:fillRect/>
                    </a:stretch>
                  </pic:blipFill>
                  <pic:spPr bwMode="auto">
                    <a:xfrm rot="398789">
                      <a:off x="0" y="0"/>
                      <a:ext cx="1426210" cy="2105025"/>
                    </a:xfrm>
                    <a:prstGeom prst="rect">
                      <a:avLst/>
                    </a:prstGeom>
                    <a:noFill/>
                    <a:ln w="9525">
                      <a:noFill/>
                      <a:miter lim="800000"/>
                      <a:headEnd/>
                      <a:tailEnd/>
                    </a:ln>
                  </pic:spPr>
                </pic:pic>
              </a:graphicData>
            </a:graphic>
          </wp:anchor>
        </w:drawing>
      </w:r>
      <w:r w:rsidR="003A7053" w:rsidRPr="003A7053">
        <w:rPr>
          <w:rFonts w:ascii="Comic Sans MS" w:hAnsi="Comic Sans MS" w:cs="Arial"/>
          <w:b/>
          <w:color w:val="FF0066"/>
          <w:sz w:val="44"/>
          <w:szCs w:val="44"/>
        </w:rPr>
        <w:t>Dance</w:t>
      </w:r>
      <w:r w:rsidR="003A7053" w:rsidRPr="003A7053">
        <w:rPr>
          <w:rFonts w:ascii="Comic Sans MS" w:hAnsi="Comic Sans MS" w:cs="Arial"/>
          <w:b/>
          <w:sz w:val="44"/>
          <w:szCs w:val="44"/>
        </w:rPr>
        <w:t xml:space="preserve"> </w:t>
      </w:r>
      <w:r w:rsidR="003A7053" w:rsidRPr="003A7053">
        <w:rPr>
          <w:rFonts w:ascii="Comic Sans MS" w:hAnsi="Comic Sans MS" w:cs="Arial"/>
          <w:b/>
          <w:color w:val="B2A1C7" w:themeColor="accent4" w:themeTint="99"/>
          <w:sz w:val="44"/>
          <w:szCs w:val="44"/>
        </w:rPr>
        <w:t>of</w:t>
      </w:r>
      <w:r w:rsidR="003A7053" w:rsidRPr="003A7053">
        <w:rPr>
          <w:rFonts w:ascii="Comic Sans MS" w:hAnsi="Comic Sans MS" w:cs="Arial"/>
          <w:b/>
          <w:color w:val="FFFF66"/>
          <w:sz w:val="44"/>
          <w:szCs w:val="44"/>
        </w:rPr>
        <w:t xml:space="preserve"> </w:t>
      </w:r>
      <w:r w:rsidR="003A7053" w:rsidRPr="003A7053">
        <w:rPr>
          <w:rFonts w:ascii="Comic Sans MS" w:hAnsi="Comic Sans MS" w:cs="Arial"/>
          <w:b/>
          <w:color w:val="3366FF"/>
          <w:sz w:val="44"/>
          <w:szCs w:val="44"/>
        </w:rPr>
        <w:t>the</w:t>
      </w:r>
      <w:r w:rsidR="003A7053" w:rsidRPr="003A7053">
        <w:rPr>
          <w:rFonts w:ascii="Comic Sans MS" w:hAnsi="Comic Sans MS" w:cs="Arial"/>
          <w:b/>
          <w:sz w:val="44"/>
          <w:szCs w:val="44"/>
        </w:rPr>
        <w:t xml:space="preserve"> </w:t>
      </w:r>
      <w:r w:rsidR="003A7053" w:rsidRPr="003A7053">
        <w:rPr>
          <w:rFonts w:ascii="Comic Sans MS" w:hAnsi="Comic Sans MS" w:cs="Arial"/>
          <w:b/>
          <w:color w:val="FF00FF"/>
          <w:sz w:val="44"/>
          <w:szCs w:val="44"/>
        </w:rPr>
        <w:t xml:space="preserve">Decades </w:t>
      </w:r>
    </w:p>
    <w:p w:rsidR="003A7053" w:rsidRPr="003A7053" w:rsidRDefault="003A7053" w:rsidP="003A7053">
      <w:pPr>
        <w:pStyle w:val="NormalWeb"/>
        <w:jc w:val="center"/>
        <w:rPr>
          <w:rFonts w:ascii="Comic Sans MS" w:hAnsi="Comic Sans MS" w:cs="Arial"/>
        </w:rPr>
      </w:pPr>
      <w:r w:rsidRPr="003A7053">
        <w:rPr>
          <w:rFonts w:ascii="Comic Sans MS" w:hAnsi="Comic Sans MS" w:cs="Arial"/>
          <w:b/>
        </w:rPr>
        <w:t>1950-1959</w:t>
      </w:r>
    </w:p>
    <w:p w:rsidR="003A7053" w:rsidRPr="003A7053" w:rsidRDefault="003A7053" w:rsidP="006570FA">
      <w:pPr>
        <w:pStyle w:val="NormalWeb"/>
        <w:jc w:val="center"/>
        <w:rPr>
          <w:rFonts w:ascii="Comic Sans MS" w:hAnsi="Comic Sans MS" w:cs="Arial"/>
        </w:rPr>
      </w:pPr>
      <w:r w:rsidRPr="003A7053">
        <w:rPr>
          <w:rFonts w:ascii="Comic Sans MS" w:hAnsi="Comic Sans MS" w:cs="Arial"/>
          <w:noProof/>
        </w:rPr>
        <w:drawing>
          <wp:anchor distT="0" distB="0" distL="114300" distR="114300" simplePos="0" relativeHeight="251659264" behindDoc="0" locked="0" layoutInCell="1" allowOverlap="1">
            <wp:simplePos x="0" y="0"/>
            <wp:positionH relativeFrom="column">
              <wp:posOffset>-257175</wp:posOffset>
            </wp:positionH>
            <wp:positionV relativeFrom="paragraph">
              <wp:posOffset>2073275</wp:posOffset>
            </wp:positionV>
            <wp:extent cx="1560195" cy="1238250"/>
            <wp:effectExtent l="133350" t="171450" r="116205" b="152400"/>
            <wp:wrapThrough wrapText="bothSides">
              <wp:wrapPolygon edited="0">
                <wp:start x="20551" y="-430"/>
                <wp:lineTo x="-47" y="-517"/>
                <wp:lineTo x="-654" y="4084"/>
                <wp:lineTo x="-659" y="21171"/>
                <wp:lineTo x="880" y="21637"/>
                <wp:lineTo x="1393" y="21793"/>
                <wp:lineTo x="3311" y="21690"/>
                <wp:lineTo x="4080" y="21923"/>
                <wp:lineTo x="21160" y="21969"/>
                <wp:lineTo x="21222" y="21646"/>
                <wp:lineTo x="21478" y="21724"/>
                <wp:lineTo x="21663" y="20755"/>
                <wp:lineTo x="21952" y="16399"/>
                <wp:lineTo x="21850" y="11242"/>
                <wp:lineTo x="21912" y="10919"/>
                <wp:lineTo x="21811" y="5761"/>
                <wp:lineTo x="21873" y="5438"/>
                <wp:lineTo x="22028" y="359"/>
                <wp:lineTo x="22089" y="36"/>
                <wp:lineTo x="20551" y="-430"/>
              </wp:wrapPolygon>
            </wp:wrapThrough>
            <wp:docPr id="4" name="Picture 4" descr="http://t0.gstatic.com/images?q=tbn:ANd9GcSBqkZTAyrussAWVz-EZfpSiV5sJXu9gnt-vKSMDfxTizfr0Z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SBqkZTAyrussAWVz-EZfpSiV5sJXu9gnt-vKSMDfxTizfr0ZJi"/>
                    <pic:cNvPicPr>
                      <a:picLocks noChangeAspect="1" noChangeArrowheads="1"/>
                    </pic:cNvPicPr>
                  </pic:nvPicPr>
                  <pic:blipFill>
                    <a:blip r:embed="rId5"/>
                    <a:srcRect/>
                    <a:stretch>
                      <a:fillRect/>
                    </a:stretch>
                  </pic:blipFill>
                  <pic:spPr bwMode="auto">
                    <a:xfrm rot="20789077">
                      <a:off x="0" y="0"/>
                      <a:ext cx="1560195" cy="1238250"/>
                    </a:xfrm>
                    <a:prstGeom prst="rect">
                      <a:avLst/>
                    </a:prstGeom>
                    <a:noFill/>
                    <a:ln w="9525">
                      <a:noFill/>
                      <a:miter lim="800000"/>
                      <a:headEnd/>
                      <a:tailEnd/>
                    </a:ln>
                  </pic:spPr>
                </pic:pic>
              </a:graphicData>
            </a:graphic>
          </wp:anchor>
        </w:drawing>
      </w:r>
      <w:r w:rsidRPr="003A7053">
        <w:rPr>
          <w:rFonts w:ascii="Comic Sans MS" w:hAnsi="Comic Sans MS" w:cs="Arial"/>
        </w:rPr>
        <w:t xml:space="preserve">The end of World War II brought thousands of young servicemen back to America to pick up their lives and start new families in new homes with new jobs. With </w:t>
      </w:r>
      <w:proofErr w:type="gramStart"/>
      <w:r w:rsidRPr="003A7053">
        <w:rPr>
          <w:rFonts w:ascii="Comic Sans MS" w:hAnsi="Comic Sans MS" w:cs="Arial"/>
        </w:rPr>
        <w:t>an energy</w:t>
      </w:r>
      <w:proofErr w:type="gramEnd"/>
      <w:r w:rsidRPr="003A7053">
        <w:rPr>
          <w:rFonts w:ascii="Comic Sans MS" w:hAnsi="Comic Sans MS" w:cs="Arial"/>
        </w:rPr>
        <w:t xml:space="preserve"> never before experienced, American industry expanded to meet peacetime needs. Americans began buying goods not available during the war, which created corporate expansion and jobs.  The baby boom was underway... Fashion successes were Bill Blass and his </w:t>
      </w:r>
      <w:hyperlink r:id="rId6" w:history="1">
        <w:r w:rsidRPr="003A7053">
          <w:rPr>
            <w:rStyle w:val="Hyperlink"/>
            <w:rFonts w:ascii="Comic Sans MS" w:hAnsi="Comic Sans MS" w:cs="Arial"/>
            <w:color w:val="auto"/>
            <w:u w:val="none"/>
          </w:rPr>
          <w:t>blue jeans</w:t>
        </w:r>
      </w:hyperlink>
      <w:r w:rsidRPr="003A7053">
        <w:rPr>
          <w:rFonts w:ascii="Comic Sans MS" w:hAnsi="Comic Sans MS" w:cs="Arial"/>
        </w:rPr>
        <w:t xml:space="preserve">, </w:t>
      </w:r>
      <w:hyperlink r:id="rId7" w:history="1">
        <w:r w:rsidRPr="003A7053">
          <w:rPr>
            <w:rStyle w:val="Hyperlink"/>
            <w:rFonts w:ascii="Comic Sans MS" w:hAnsi="Comic Sans MS" w:cs="Arial"/>
            <w:color w:val="auto"/>
            <w:u w:val="none"/>
          </w:rPr>
          <w:t>poodle skirts</w:t>
        </w:r>
      </w:hyperlink>
      <w:r w:rsidRPr="003A7053">
        <w:rPr>
          <w:rFonts w:ascii="Comic Sans MS" w:hAnsi="Comic Sans MS" w:cs="Arial"/>
        </w:rPr>
        <w:t xml:space="preserve"> made of felt and decorated with sequins and poodle </w:t>
      </w:r>
      <w:proofErr w:type="spellStart"/>
      <w:r w:rsidRPr="003A7053">
        <w:rPr>
          <w:rFonts w:ascii="Comic Sans MS" w:hAnsi="Comic Sans MS" w:cs="Arial"/>
        </w:rPr>
        <w:t>appliques</w:t>
      </w:r>
      <w:proofErr w:type="spellEnd"/>
      <w:r w:rsidRPr="003A7053">
        <w:rPr>
          <w:rFonts w:ascii="Comic Sans MS" w:hAnsi="Comic Sans MS" w:cs="Arial"/>
        </w:rPr>
        <w:t xml:space="preserve">, pony tails for girls, and flat tops and crew cuts for guys.  </w:t>
      </w:r>
      <w:hyperlink r:id="rId8" w:history="1">
        <w:r w:rsidRPr="003A7053">
          <w:rPr>
            <w:rStyle w:val="Hyperlink"/>
            <w:rFonts w:ascii="Comic Sans MS" w:hAnsi="Comic Sans MS" w:cs="Arial"/>
            <w:color w:val="auto"/>
            <w:u w:val="none"/>
          </w:rPr>
          <w:t>Saddle shoes</w:t>
        </w:r>
      </w:hyperlink>
      <w:r w:rsidRPr="003A7053">
        <w:rPr>
          <w:rFonts w:ascii="Comic Sans MS" w:hAnsi="Comic Sans MS" w:cs="Arial"/>
        </w:rPr>
        <w:t xml:space="preserve"> and blue suede loafers were popular. Activities they liked were watching and dancing to Dick Clark's </w:t>
      </w:r>
      <w:hyperlink r:id="rId9" w:history="1">
        <w:r w:rsidRPr="003A7053">
          <w:rPr>
            <w:rStyle w:val="Hyperlink"/>
            <w:rFonts w:ascii="Comic Sans MS" w:hAnsi="Comic Sans MS" w:cs="Arial"/>
            <w:color w:val="auto"/>
            <w:u w:val="none"/>
          </w:rPr>
          <w:t xml:space="preserve">American </w:t>
        </w:r>
        <w:proofErr w:type="gramStart"/>
        <w:r w:rsidRPr="003A7053">
          <w:rPr>
            <w:rStyle w:val="Hyperlink"/>
            <w:rFonts w:ascii="Comic Sans MS" w:hAnsi="Comic Sans MS" w:cs="Arial"/>
            <w:color w:val="auto"/>
            <w:u w:val="none"/>
          </w:rPr>
          <w:t xml:space="preserve">Bandstand </w:t>
        </w:r>
        <w:proofErr w:type="gramEnd"/>
      </w:hyperlink>
      <w:r w:rsidRPr="003A7053">
        <w:rPr>
          <w:rFonts w:ascii="Comic Sans MS" w:hAnsi="Comic Sans MS" w:cs="Arial"/>
        </w:rPr>
        <w:t xml:space="preserve">.  American Bandstand aired its first national show in 1957.  The first singer to perform on the show was Jerry Lee Lewis, singing "Whole </w:t>
      </w:r>
      <w:proofErr w:type="spellStart"/>
      <w:r w:rsidRPr="003A7053">
        <w:rPr>
          <w:rFonts w:ascii="Comic Sans MS" w:hAnsi="Comic Sans MS" w:cs="Arial"/>
        </w:rPr>
        <w:t>Lotta</w:t>
      </w:r>
      <w:proofErr w:type="spellEnd"/>
      <w:r w:rsidRPr="003A7053">
        <w:rPr>
          <w:rFonts w:ascii="Comic Sans MS" w:hAnsi="Comic Sans MS" w:cs="Arial"/>
        </w:rPr>
        <w:t xml:space="preserve"> </w:t>
      </w:r>
      <w:proofErr w:type="spellStart"/>
      <w:r w:rsidRPr="003A7053">
        <w:rPr>
          <w:rFonts w:ascii="Comic Sans MS" w:hAnsi="Comic Sans MS" w:cs="Arial"/>
        </w:rPr>
        <w:t>Shakin</w:t>
      </w:r>
      <w:proofErr w:type="spellEnd"/>
      <w:r w:rsidRPr="003A7053">
        <w:rPr>
          <w:rFonts w:ascii="Comic Sans MS" w:hAnsi="Comic Sans MS" w:cs="Arial"/>
        </w:rPr>
        <w:t xml:space="preserve"> </w:t>
      </w:r>
      <w:proofErr w:type="spellStart"/>
      <w:proofErr w:type="gramStart"/>
      <w:r w:rsidRPr="003A7053">
        <w:rPr>
          <w:rFonts w:ascii="Comic Sans MS" w:hAnsi="Comic Sans MS" w:cs="Arial"/>
        </w:rPr>
        <w:t>Goin</w:t>
      </w:r>
      <w:proofErr w:type="spellEnd"/>
      <w:proofErr w:type="gramEnd"/>
      <w:r w:rsidRPr="003A7053">
        <w:rPr>
          <w:rFonts w:ascii="Comic Sans MS" w:hAnsi="Comic Sans MS" w:cs="Arial"/>
        </w:rPr>
        <w:t xml:space="preserve">' on". Dancing was a major feature of Bandstand. The kids who showed up everyday knew all the most popular steps: the Slop, the </w:t>
      </w:r>
      <w:proofErr w:type="spellStart"/>
      <w:r w:rsidRPr="003A7053">
        <w:rPr>
          <w:rFonts w:ascii="Comic Sans MS" w:hAnsi="Comic Sans MS" w:cs="Arial"/>
        </w:rPr>
        <w:t>Handjive</w:t>
      </w:r>
      <w:proofErr w:type="spellEnd"/>
      <w:r w:rsidRPr="003A7053">
        <w:rPr>
          <w:rFonts w:ascii="Comic Sans MS" w:hAnsi="Comic Sans MS" w:cs="Arial"/>
        </w:rPr>
        <w:t xml:space="preserve">, the Bop, &amp; the Stroll.  It was a different kind of dancing from before because the style was mingling rather than coupling.  When the 1950's are mentioned, the first type of music to come to most people's minds is </w:t>
      </w:r>
      <w:hyperlink r:id="rId10" w:history="1">
        <w:r w:rsidRPr="003A7053">
          <w:rPr>
            <w:rStyle w:val="Hyperlink"/>
            <w:rFonts w:ascii="Comic Sans MS" w:hAnsi="Comic Sans MS" w:cs="Arial"/>
            <w:color w:val="auto"/>
            <w:u w:val="none"/>
          </w:rPr>
          <w:t>rock 'n roll. </w:t>
        </w:r>
      </w:hyperlink>
      <w:r w:rsidRPr="003A7053">
        <w:rPr>
          <w:rFonts w:ascii="Comic Sans MS" w:hAnsi="Comic Sans MS" w:cs="Arial"/>
        </w:rPr>
        <w:t xml:space="preserve">Developed from a blend of Southern blues and gospel music with an added strong back beat, this type of music was popular with teenagers who were trying to break out of the mainstream conservative American middle class mold.  Popular artists such as </w:t>
      </w:r>
      <w:hyperlink r:id="rId11" w:history="1">
        <w:r w:rsidRPr="003A7053">
          <w:rPr>
            <w:rStyle w:val="Hyperlink"/>
            <w:rFonts w:ascii="Comic Sans MS" w:hAnsi="Comic Sans MS" w:cs="Arial"/>
            <w:color w:val="auto"/>
            <w:u w:val="none"/>
          </w:rPr>
          <w:t>Bill Haley</w:t>
        </w:r>
      </w:hyperlink>
      <w:r w:rsidRPr="003A7053">
        <w:rPr>
          <w:rFonts w:ascii="Comic Sans MS" w:hAnsi="Comic Sans MS" w:cs="Arial"/>
        </w:rPr>
        <w:t xml:space="preserve">, </w:t>
      </w:r>
      <w:hyperlink r:id="rId12" w:history="1">
        <w:r w:rsidRPr="003A7053">
          <w:rPr>
            <w:rStyle w:val="Hyperlink"/>
            <w:rFonts w:ascii="Comic Sans MS" w:hAnsi="Comic Sans MS" w:cs="Arial"/>
            <w:color w:val="auto"/>
            <w:u w:val="none"/>
          </w:rPr>
          <w:t>Elvis Presley</w:t>
        </w:r>
      </w:hyperlink>
      <w:r w:rsidRPr="003A7053">
        <w:rPr>
          <w:rFonts w:ascii="Comic Sans MS" w:hAnsi="Comic Sans MS" w:cs="Arial"/>
        </w:rPr>
        <w:t>, and </w:t>
      </w:r>
      <w:hyperlink r:id="rId13" w:history="1">
        <w:r w:rsidRPr="003A7053">
          <w:rPr>
            <w:rStyle w:val="Hyperlink"/>
            <w:rFonts w:ascii="Comic Sans MS" w:hAnsi="Comic Sans MS" w:cs="Arial"/>
            <w:color w:val="auto"/>
            <w:u w:val="none"/>
          </w:rPr>
          <w:t>Jerry Lee Lewis </w:t>
        </w:r>
      </w:hyperlink>
      <w:r w:rsidRPr="003A7053">
        <w:rPr>
          <w:rFonts w:ascii="Comic Sans MS" w:hAnsi="Comic Sans MS" w:cs="Arial"/>
        </w:rPr>
        <w:t xml:space="preserve"> were promoted on radio by just as popular disc-jockeys (DJ's) like </w:t>
      </w:r>
      <w:hyperlink r:id="rId14" w:history="1">
        <w:r w:rsidRPr="003A7053">
          <w:rPr>
            <w:rStyle w:val="Hyperlink"/>
            <w:rFonts w:ascii="Comic Sans MS" w:hAnsi="Comic Sans MS" w:cs="Arial"/>
            <w:color w:val="auto"/>
            <w:u w:val="none"/>
          </w:rPr>
          <w:t>Alan Freed</w:t>
        </w:r>
      </w:hyperlink>
      <w:r w:rsidRPr="003A7053">
        <w:rPr>
          <w:rFonts w:ascii="Comic Sans MS" w:hAnsi="Comic Sans MS" w:cs="Arial"/>
        </w:rPr>
        <w:t xml:space="preserve"> and </w:t>
      </w:r>
      <w:hyperlink r:id="rId15" w:history="1">
        <w:r w:rsidRPr="003A7053">
          <w:rPr>
            <w:rStyle w:val="Hyperlink"/>
            <w:rFonts w:ascii="Comic Sans MS" w:hAnsi="Comic Sans MS" w:cs="Arial"/>
            <w:color w:val="auto"/>
            <w:u w:val="none"/>
          </w:rPr>
          <w:t>the Big Bopper</w:t>
        </w:r>
      </w:hyperlink>
      <w:r w:rsidRPr="003A7053">
        <w:rPr>
          <w:rFonts w:ascii="Comic Sans MS" w:hAnsi="Comic Sans MS" w:cs="Arial"/>
        </w:rPr>
        <w:t xml:space="preserve">.  The </w:t>
      </w:r>
      <w:hyperlink r:id="rId16" w:history="1">
        <w:r w:rsidRPr="003A7053">
          <w:rPr>
            <w:rStyle w:val="Hyperlink"/>
            <w:rFonts w:ascii="Comic Sans MS" w:hAnsi="Comic Sans MS" w:cs="Arial"/>
            <w:color w:val="auto"/>
            <w:u w:val="none"/>
          </w:rPr>
          <w:t>deaths</w:t>
        </w:r>
      </w:hyperlink>
      <w:r w:rsidRPr="003A7053">
        <w:rPr>
          <w:rFonts w:ascii="Comic Sans MS" w:hAnsi="Comic Sans MS" w:cs="Arial"/>
        </w:rPr>
        <w:t xml:space="preserve"> of Lubbock singer </w:t>
      </w:r>
      <w:hyperlink r:id="rId17" w:history="1">
        <w:r w:rsidRPr="003A7053">
          <w:rPr>
            <w:rStyle w:val="Hyperlink"/>
            <w:rFonts w:ascii="Comic Sans MS" w:hAnsi="Comic Sans MS" w:cs="Arial"/>
            <w:color w:val="auto"/>
            <w:u w:val="none"/>
          </w:rPr>
          <w:t>Buddy Holly</w:t>
        </w:r>
      </w:hyperlink>
      <w:r w:rsidRPr="003A7053">
        <w:rPr>
          <w:rFonts w:ascii="Comic Sans MS" w:hAnsi="Comic Sans MS" w:cs="Arial"/>
        </w:rPr>
        <w:t xml:space="preserve">, </w:t>
      </w:r>
      <w:hyperlink r:id="rId18" w:history="1">
        <w:r w:rsidRPr="003A7053">
          <w:rPr>
            <w:rStyle w:val="Hyperlink"/>
            <w:rFonts w:ascii="Comic Sans MS" w:hAnsi="Comic Sans MS" w:cs="Arial"/>
            <w:color w:val="auto"/>
            <w:u w:val="none"/>
          </w:rPr>
          <w:t>Ritchie Valens</w:t>
        </w:r>
      </w:hyperlink>
      <w:r w:rsidRPr="003A7053">
        <w:rPr>
          <w:rFonts w:ascii="Comic Sans MS" w:hAnsi="Comic Sans MS" w:cs="Arial"/>
        </w:rPr>
        <w:t xml:space="preserve"> and the Big Bopper is still lamented by fans.  The </w:t>
      </w:r>
      <w:hyperlink r:id="rId19" w:history="1">
        <w:r w:rsidRPr="003A7053">
          <w:rPr>
            <w:rStyle w:val="Hyperlink"/>
            <w:rFonts w:ascii="Comic Sans MS" w:hAnsi="Comic Sans MS" w:cs="Arial"/>
            <w:color w:val="auto"/>
            <w:u w:val="none"/>
          </w:rPr>
          <w:t>influence of these early rockers</w:t>
        </w:r>
      </w:hyperlink>
      <w:r w:rsidRPr="003A7053">
        <w:rPr>
          <w:rFonts w:ascii="Comic Sans MS" w:hAnsi="Comic Sans MS" w:cs="Arial"/>
        </w:rPr>
        <w:t xml:space="preserve"> has been felt in popular music worldwide. Elvis was the king of rock and roll.  His pelvis movements caused much controversy that he was only shown from the waist up on television.  During the 1950's, television became the dominant </w:t>
      </w:r>
      <w:hyperlink r:id="rId20" w:history="1">
        <w:r w:rsidRPr="003A7053">
          <w:rPr>
            <w:rStyle w:val="Hyperlink"/>
            <w:rFonts w:ascii="Comic Sans MS" w:hAnsi="Comic Sans MS" w:cs="Arial"/>
            <w:color w:val="auto"/>
            <w:u w:val="none"/>
          </w:rPr>
          <w:t>mass media</w:t>
        </w:r>
      </w:hyperlink>
      <w:r w:rsidRPr="003A7053">
        <w:rPr>
          <w:rFonts w:ascii="Comic Sans MS" w:hAnsi="Comic Sans MS" w:cs="Arial"/>
        </w:rPr>
        <w:t xml:space="preserve"> as people brought </w:t>
      </w:r>
      <w:hyperlink r:id="rId21" w:history="1">
        <w:r w:rsidRPr="003A7053">
          <w:rPr>
            <w:rStyle w:val="Hyperlink"/>
            <w:rFonts w:ascii="Comic Sans MS" w:hAnsi="Comic Sans MS" w:cs="Arial"/>
            <w:color w:val="auto"/>
            <w:u w:val="none"/>
          </w:rPr>
          <w:t>television into their homes</w:t>
        </w:r>
      </w:hyperlink>
      <w:r w:rsidRPr="003A7053">
        <w:rPr>
          <w:rFonts w:ascii="Comic Sans MS" w:hAnsi="Comic Sans MS" w:cs="Arial"/>
        </w:rPr>
        <w:t xml:space="preserve"> in greater numbers of hours per week than ever before.  In the early fifties, young people watched TV more hours than they went to school, a trend which has not changed greatly since that time.</w:t>
      </w:r>
    </w:p>
    <w:p w:rsidR="008C758A" w:rsidRPr="003A7053" w:rsidRDefault="008C758A" w:rsidP="003A7053">
      <w:pPr>
        <w:jc w:val="center"/>
        <w:rPr>
          <w:rFonts w:ascii="Comic Sans MS" w:hAnsi="Comic Sans MS"/>
        </w:rPr>
      </w:pPr>
    </w:p>
    <w:sectPr w:rsidR="008C758A" w:rsidRPr="003A7053" w:rsidSect="003A705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A7053"/>
    <w:rsid w:val="00195344"/>
    <w:rsid w:val="002B1F2F"/>
    <w:rsid w:val="003A7053"/>
    <w:rsid w:val="006570FA"/>
    <w:rsid w:val="006B02AE"/>
    <w:rsid w:val="008C758A"/>
    <w:rsid w:val="00B720A9"/>
    <w:rsid w:val="00DA0172"/>
    <w:rsid w:val="00E30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7053"/>
    <w:pPr>
      <w:spacing w:before="100" w:beforeAutospacing="1" w:after="100" w:afterAutospacing="1"/>
    </w:pPr>
  </w:style>
  <w:style w:type="character" w:styleId="Hyperlink">
    <w:name w:val="Hyperlink"/>
    <w:basedOn w:val="DefaultParagraphFont"/>
    <w:rsid w:val="003A7053"/>
    <w:rPr>
      <w:color w:val="FF0000"/>
      <w:u w:val="single"/>
    </w:rPr>
  </w:style>
  <w:style w:type="paragraph" w:styleId="BalloonText">
    <w:name w:val="Balloon Text"/>
    <w:basedOn w:val="Normal"/>
    <w:link w:val="BalloonTextChar"/>
    <w:uiPriority w:val="99"/>
    <w:semiHidden/>
    <w:unhideWhenUsed/>
    <w:rsid w:val="003A7053"/>
    <w:rPr>
      <w:rFonts w:ascii="Tahoma" w:hAnsi="Tahoma" w:cs="Tahoma"/>
      <w:sz w:val="16"/>
      <w:szCs w:val="16"/>
    </w:rPr>
  </w:style>
  <w:style w:type="character" w:customStyle="1" w:styleId="BalloonTextChar">
    <w:name w:val="Balloon Text Char"/>
    <w:basedOn w:val="DefaultParagraphFont"/>
    <w:link w:val="BalloonText"/>
    <w:uiPriority w:val="99"/>
    <w:semiHidden/>
    <w:rsid w:val="003A70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ftiesweb.com/fashion/saddle-shoe.htm" TargetMode="External"/><Relationship Id="rId13" Type="http://schemas.openxmlformats.org/officeDocument/2006/relationships/hyperlink" Target="http://www.rockhall.com/hof/inductee.asp?id=144" TargetMode="External"/><Relationship Id="rId18" Type="http://schemas.openxmlformats.org/officeDocument/2006/relationships/hyperlink" Target="http://www.rockhall.com/hof/inductee.asp?id=1145" TargetMode="External"/><Relationship Id="rId3" Type="http://schemas.openxmlformats.org/officeDocument/2006/relationships/webSettings" Target="webSettings.xml"/><Relationship Id="rId21" Type="http://schemas.openxmlformats.org/officeDocument/2006/relationships/hyperlink" Target="http://www.high-techproductions.com/historyoftelevision.htm" TargetMode="External"/><Relationship Id="rId7" Type="http://schemas.openxmlformats.org/officeDocument/2006/relationships/hyperlink" Target="http://www.fiftiesweb.com/fashion/fashion-ws.htm" TargetMode="External"/><Relationship Id="rId12" Type="http://schemas.openxmlformats.org/officeDocument/2006/relationships/hyperlink" Target="http://www.fiftiesweb.com/elvis.htm" TargetMode="External"/><Relationship Id="rId17" Type="http://schemas.openxmlformats.org/officeDocument/2006/relationships/hyperlink" Target="http://www.buddyhollycenter.org/index2.html" TargetMode="External"/><Relationship Id="rId2" Type="http://schemas.openxmlformats.org/officeDocument/2006/relationships/settings" Target="settings.xml"/><Relationship Id="rId16" Type="http://schemas.openxmlformats.org/officeDocument/2006/relationships/hyperlink" Target="http://www.fiftiesweb.com/crash.htm" TargetMode="External"/><Relationship Id="rId20" Type="http://schemas.openxmlformats.org/officeDocument/2006/relationships/hyperlink" Target="http://www.mediahistory.umn.edu/teevee.html" TargetMode="External"/><Relationship Id="rId1" Type="http://schemas.openxmlformats.org/officeDocument/2006/relationships/styles" Target="styles.xml"/><Relationship Id="rId6" Type="http://schemas.openxmlformats.org/officeDocument/2006/relationships/hyperlink" Target="http://www.chass.utoronto.ca/history/material_culture/cynth/index.html" TargetMode="External"/><Relationship Id="rId11" Type="http://schemas.openxmlformats.org/officeDocument/2006/relationships/hyperlink" Target="http://www.history-of-rock.com/haley.htm" TargetMode="External"/><Relationship Id="rId5" Type="http://schemas.openxmlformats.org/officeDocument/2006/relationships/image" Target="media/image2.jpeg"/><Relationship Id="rId15" Type="http://schemas.openxmlformats.org/officeDocument/2006/relationships/hyperlink" Target="http://www.tsimon.com/bopper.htm" TargetMode="External"/><Relationship Id="rId23" Type="http://schemas.openxmlformats.org/officeDocument/2006/relationships/theme" Target="theme/theme1.xml"/><Relationship Id="rId10" Type="http://schemas.openxmlformats.org/officeDocument/2006/relationships/hyperlink" Target="http://www.rockhall.com/home/default.asp" TargetMode="External"/><Relationship Id="rId19" Type="http://schemas.openxmlformats.org/officeDocument/2006/relationships/hyperlink" Target="http://www2.worldbook.com/features/aamusic/html/rock.htm" TargetMode="External"/><Relationship Id="rId4" Type="http://schemas.openxmlformats.org/officeDocument/2006/relationships/image" Target="media/image1.jpeg"/><Relationship Id="rId9" Type="http://schemas.openxmlformats.org/officeDocument/2006/relationships/hyperlink" Target="http://www.fiftiesweb.com/bandstnd.htm" TargetMode="External"/><Relationship Id="rId14" Type="http://schemas.openxmlformats.org/officeDocument/2006/relationships/hyperlink" Target="http://www.radiohof.org/discjockey/alanfreed.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Sycamore CUSD427</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MTranchi</dc:creator>
  <cp:lastModifiedBy>MTranchi</cp:lastModifiedBy>
  <cp:revision>2</cp:revision>
  <cp:lastPrinted>2013-04-01T11:54:00Z</cp:lastPrinted>
  <dcterms:created xsi:type="dcterms:W3CDTF">2013-03-22T15:25:00Z</dcterms:created>
  <dcterms:modified xsi:type="dcterms:W3CDTF">2013-04-01T14:22:00Z</dcterms:modified>
</cp:coreProperties>
</file>